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197" w:leftChars="570" w:firstLine="2811" w:firstLineChars="700"/>
        <w:jc w:val="left"/>
        <w:rPr>
          <w:rFonts w:hint="eastAsia"/>
          <w:sz w:val="32"/>
          <w:szCs w:val="40"/>
          <w:vertAlign w:val="baseline"/>
          <w:lang w:val="en-US" w:eastAsia="zh-CN"/>
        </w:rPr>
      </w:pPr>
      <w:bookmarkStart w:id="0" w:name="_GoBack"/>
      <w:r>
        <w:rPr>
          <w:rFonts w:hint="eastAsia"/>
          <w:b/>
          <w:bCs/>
          <w:color w:val="FF0000"/>
          <w:sz w:val="40"/>
          <w:szCs w:val="48"/>
          <w:vertAlign w:val="baseline"/>
          <w:lang w:val="en-US" w:eastAsia="zh-CN"/>
        </w:rPr>
        <w:t xml:space="preserve">临汾市尧都区残建联石油有限公司 </w:t>
      </w:r>
      <w:bookmarkEnd w:id="0"/>
      <w:r>
        <w:rPr>
          <w:rFonts w:hint="eastAsia"/>
          <w:b/>
          <w:bCs/>
          <w:color w:val="FF0000"/>
          <w:sz w:val="40"/>
          <w:szCs w:val="48"/>
          <w:vertAlign w:val="baseline"/>
          <w:lang w:val="en-US" w:eastAsia="zh-CN"/>
        </w:rPr>
        <w:t xml:space="preserve">                    </w:t>
      </w:r>
      <w:r>
        <w:rPr>
          <w:rFonts w:hint="eastAsia"/>
          <w:sz w:val="32"/>
          <w:szCs w:val="40"/>
          <w:vertAlign w:val="baseline"/>
          <w:lang w:val="en-US" w:eastAsia="zh-CN"/>
        </w:rPr>
        <w:t>为进一步加强危险废物污染防治工作，实行预防为主、防治结合、严格管理、安全第一。有害废物无害化处置的原则，促进公司安全环保生产持续发展，现将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临汾市尧都区残建联石油有限公司</w:t>
      </w:r>
      <w:r>
        <w:rPr>
          <w:rFonts w:hint="eastAsia"/>
          <w:sz w:val="32"/>
          <w:szCs w:val="40"/>
          <w:vertAlign w:val="baseline"/>
          <w:lang w:val="en-US" w:eastAsia="zh-CN"/>
        </w:rPr>
        <w:t>危险废物污染防治责任信息公开，请广大员工监督。</w:t>
      </w:r>
    </w:p>
    <w:p>
      <w:pPr>
        <w:jc w:val="center"/>
        <w:rPr>
          <w:rFonts w:hint="eastAsia"/>
          <w:color w:val="FF0000"/>
          <w:sz w:val="36"/>
          <w:szCs w:val="44"/>
          <w:vertAlign w:val="baseline"/>
          <w:lang w:val="en-US" w:eastAsia="zh-CN"/>
        </w:rPr>
      </w:pPr>
      <w:r>
        <w:rPr>
          <w:rFonts w:hint="eastAsia"/>
          <w:color w:val="FF0000"/>
          <w:sz w:val="36"/>
          <w:szCs w:val="44"/>
          <w:vertAlign w:val="baseline"/>
          <w:lang w:val="en-US" w:eastAsia="zh-CN"/>
        </w:rPr>
        <w:t>危险废物产生情况及责任人</w:t>
      </w:r>
    </w:p>
    <w:tbl>
      <w:tblPr>
        <w:tblStyle w:val="5"/>
        <w:tblpPr w:leftFromText="180" w:rightFromText="180" w:vertAnchor="text" w:horzAnchor="page" w:tblpXSpec="center" w:tblpY="169"/>
        <w:tblOverlap w:val="never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890"/>
        <w:gridCol w:w="862"/>
        <w:gridCol w:w="1560"/>
        <w:gridCol w:w="1455"/>
        <w:gridCol w:w="2145"/>
        <w:gridCol w:w="240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废物类别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废物代码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危险特性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废物状态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90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8"/>
                <w:lang w:val="en-US" w:eastAsia="zh-CN" w:bidi="ar-SA"/>
              </w:rPr>
              <w:t>废油液</w:t>
            </w:r>
          </w:p>
        </w:tc>
        <w:tc>
          <w:tcPr>
            <w:tcW w:w="862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8"/>
                <w:lang w:val="en-US" w:eastAsia="zh-CN" w:bidi="ar-SA"/>
              </w:rPr>
              <w:t>HW08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lang w:val="en-US" w:eastAsia="zh-CN"/>
              </w:rPr>
              <w:t>900-199-08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lang w:eastAsia="zh-CN"/>
              </w:rPr>
              <w:t>易燃（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lang w:val="en-US" w:eastAsia="zh-CN"/>
              </w:rPr>
              <w:t>I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lang w:eastAsia="zh-CN"/>
              </w:rPr>
              <w:t>）、毒性（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lang w:val="en-US" w:eastAsia="zh-CN"/>
              </w:rPr>
              <w:t>T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  <w:t>L液态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90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lang w:val="en-US" w:eastAsia="zh-CN"/>
              </w:rPr>
              <w:t>废含油抹布、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lang w:eastAsia="zh-CN"/>
              </w:rPr>
              <w:t>手套</w:t>
            </w:r>
          </w:p>
        </w:tc>
        <w:tc>
          <w:tcPr>
            <w:tcW w:w="862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8"/>
                <w:lang w:val="en-US" w:eastAsia="zh-CN" w:bidi="ar-SA"/>
              </w:rPr>
              <w:t>HW08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lang w:val="en-US" w:eastAsia="zh-CN"/>
              </w:rPr>
              <w:t>900-249-08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lang w:eastAsia="zh-CN"/>
              </w:rPr>
              <w:t>易燃（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lang w:val="en-US" w:eastAsia="zh-CN"/>
              </w:rPr>
              <w:t>I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lang w:eastAsia="zh-CN"/>
              </w:rPr>
              <w:t>）、毒性（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lang w:val="en-US" w:eastAsia="zh-CN"/>
              </w:rPr>
              <w:t>T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  <w:t>S固态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90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8"/>
                <w:lang w:val="en-US" w:eastAsia="zh-CN" w:bidi="ar-SA"/>
              </w:rPr>
              <w:t>废活性炭</w:t>
            </w:r>
          </w:p>
        </w:tc>
        <w:tc>
          <w:tcPr>
            <w:tcW w:w="862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8"/>
                <w:lang w:val="en-US" w:eastAsia="zh-CN" w:bidi="ar-SA"/>
              </w:rPr>
              <w:t>HW49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lang w:val="en-US" w:eastAsia="zh-CN"/>
              </w:rPr>
              <w:t>900-039-49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lang w:eastAsia="zh-CN"/>
              </w:rPr>
              <w:t>毒性（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lang w:val="en-US" w:eastAsia="zh-CN"/>
              </w:rPr>
              <w:t>T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  <w:t>S固态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862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862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862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862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862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862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</w:tr>
    </w:tbl>
    <w:p/>
    <w:sectPr>
      <w:headerReference r:id="rId3" w:type="default"/>
      <w:pgSz w:w="16838" w:h="11906" w:orient="landscape"/>
      <w:pgMar w:top="329" w:right="1440" w:bottom="215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44"/>
        <w:szCs w:val="7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hMmMzYWMyZDBkNzY2NWY2YmRkZWRkNWU1NmNjYjIifQ=="/>
  </w:docVars>
  <w:rsids>
    <w:rsidRoot w:val="1FEC6072"/>
    <w:rsid w:val="01B15C1B"/>
    <w:rsid w:val="07944DAE"/>
    <w:rsid w:val="09FE6924"/>
    <w:rsid w:val="1FEC6072"/>
    <w:rsid w:val="20D109C9"/>
    <w:rsid w:val="22CE04B8"/>
    <w:rsid w:val="33F6301C"/>
    <w:rsid w:val="36785635"/>
    <w:rsid w:val="394250FE"/>
    <w:rsid w:val="42F95046"/>
    <w:rsid w:val="636D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2023-12-12T03:46:00Z</dcterms:created>
  <dc:creator>涛声依旧</dc:creator>
  <cp:lastModifiedBy>A〃渻錢磚傢</cp:lastModifiedBy>
  <cp:lastPrinted>2023-12-12T07:41:00Z</cp:lastPrinted>
  <dcterms:modified xsi:type="dcterms:W3CDTF">2024-01-07T08:44:56Z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7700143353EC404F91CB691D2684D98B_13</vt:lpwstr>
  </property>
</Properties>
</file>